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docStart_11"/>
      <w:bookmarkStart w:id="1" w:name="_title_11"/>
      <w:bookmarkStart w:id="2" w:name="_ref_1194896"/>
      <w:bookmarkEnd w:id="0"/>
      <w:r w:rsidRPr="00B554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</w:p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439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Учетной политике</w:t>
      </w:r>
    </w:p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439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ВО СибГМУ Минздрава России</w:t>
      </w:r>
    </w:p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43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бухгалтерского учета</w:t>
      </w:r>
    </w:p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439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</w:t>
      </w:r>
    </w:p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4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приказом   ФГБОУ ВО СибГМУ </w:t>
      </w:r>
    </w:p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439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Минздрава России</w:t>
      </w:r>
    </w:p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4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7B3F10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B55439">
        <w:rPr>
          <w:rFonts w:ascii="Times New Roman" w:eastAsia="Times New Roman" w:hAnsi="Times New Roman" w:cs="Times New Roman"/>
          <w:sz w:val="20"/>
          <w:szCs w:val="20"/>
          <w:lang w:eastAsia="ru-RU"/>
        </w:rPr>
        <w:t>.12.20</w:t>
      </w:r>
      <w:r w:rsidR="007B3F10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B554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711</w:t>
      </w:r>
    </w:p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4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</w:p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55439" w:rsidRPr="00B55439" w:rsidRDefault="00B55439" w:rsidP="00B55439">
      <w:pPr>
        <w:widowControl w:val="0"/>
        <w:autoSpaceDE w:val="0"/>
        <w:autoSpaceDN w:val="0"/>
        <w:spacing w:after="0" w:line="240" w:lineRule="auto"/>
        <w:ind w:left="4536" w:firstLine="4962"/>
        <w:rPr>
          <w:rFonts w:ascii="Times New Roman" w:eastAsia="Times New Roman" w:hAnsi="Times New Roman" w:cs="Times New Roman"/>
          <w:szCs w:val="20"/>
          <w:lang w:eastAsia="ru-RU"/>
        </w:rPr>
      </w:pPr>
    </w:p>
    <w:bookmarkEnd w:id="1"/>
    <w:bookmarkEnd w:id="2"/>
    <w:p w:rsidR="002479A1" w:rsidRDefault="00B55439" w:rsidP="00B55439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П</w:t>
      </w:r>
      <w:r w:rsidR="002479A1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ОРЯДОК</w:t>
      </w:r>
    </w:p>
    <w:p w:rsidR="00B55439" w:rsidRPr="00B55439" w:rsidRDefault="00B55439" w:rsidP="00B55439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составления и предоставления табеля учета использования рабочего времени</w:t>
      </w:r>
    </w:p>
    <w:p w:rsidR="00B55439" w:rsidRPr="00B55439" w:rsidRDefault="00B55439" w:rsidP="00B55439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495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>Табель учета использования рабочего времени (ф. 0504421) (далее - Табель) применяется для учета использования рабочего времени всех категорий работников (приложение №1 -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сотрудников клиник,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 № 2</w:t>
      </w:r>
      <w:r>
        <w:rPr>
          <w:spacing w:val="-11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9"/>
          <w:w w:val="90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остальных категорий работников учреждения).</w:t>
      </w: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359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pacing w:val="-2"/>
          <w:sz w:val="24"/>
        </w:rPr>
        <w:t>Табель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заполняется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период,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который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предусмотрена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выплата</w:t>
      </w:r>
      <w:r>
        <w:rPr>
          <w:sz w:val="24"/>
        </w:rPr>
        <w:t xml:space="preserve"> </w:t>
      </w:r>
      <w:r>
        <w:rPr>
          <w:spacing w:val="-2"/>
          <w:sz w:val="24"/>
        </w:rPr>
        <w:t>заработной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платы.</w:t>
      </w: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365"/>
          <w:tab w:val="left" w:pos="1134"/>
        </w:tabs>
        <w:ind w:left="0" w:right="85" w:firstLine="709"/>
        <w:jc w:val="both"/>
        <w:rPr>
          <w:sz w:val="24"/>
        </w:rPr>
      </w:pPr>
      <w:r>
        <w:rPr>
          <w:sz w:val="24"/>
        </w:rPr>
        <w:t>Табель ведется</w:t>
      </w:r>
      <w:r>
        <w:rPr>
          <w:spacing w:val="-4"/>
          <w:sz w:val="24"/>
        </w:rPr>
        <w:t xml:space="preserve"> </w:t>
      </w:r>
      <w:r>
        <w:rPr>
          <w:sz w:val="24"/>
        </w:rPr>
        <w:t>ежемесячно всеми структурными подразделениями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 бухгалтерию 2 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 позднее 15 числа расчетного месяца за первую половину месяца, не позднее 25 числа расчетного месяца </w:t>
      </w:r>
      <w:r>
        <w:rPr>
          <w:w w:val="85"/>
          <w:sz w:val="24"/>
        </w:rPr>
        <w:t xml:space="preserve">— </w:t>
      </w:r>
      <w:r>
        <w:rPr>
          <w:sz w:val="24"/>
        </w:rPr>
        <w:t>за вторую половину месяца, корректирующий Табель - не позднее 15 числа месяца, следующего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 расчетным </w:t>
      </w:r>
      <w:r>
        <w:rPr>
          <w:spacing w:val="-2"/>
          <w:sz w:val="24"/>
        </w:rPr>
        <w:t>месяцем.</w:t>
      </w: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376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>Руководитель структурного подразделения осуществляет контроль за нахождением на рабочем месте сотрудников, отражает информацию в Табеле на основании документов (предоставление отпусков, направление в командировку, прием, увольнение, перемещение, изменение графика работы, отсутствие на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рабочем месте).</w:t>
      </w: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432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>Изменения списочного состава работников в Табеле производятся на основании приказов по личному составу.</w:t>
      </w: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382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>В Табеле регистрируются фактическое использование рабочего времени и все виды отклонений от нормального использования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рабочего времени.</w:t>
      </w: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367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>В форме Табеля на каждого работника предусмотрено 2 строки. В первой (верхней) строке по каждому работнику отражаются буквенные условные обозначения фактически отработанного или неотработанного времени (явки, выходные и нерабочие дни, отпуска, командировки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пр.),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 (нижней) -</w:t>
      </w:r>
      <w:r>
        <w:rPr>
          <w:spacing w:val="-8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21"/>
          <w:sz w:val="24"/>
        </w:rPr>
        <w:t xml:space="preserve"> </w:t>
      </w:r>
      <w:r>
        <w:rPr>
          <w:sz w:val="24"/>
        </w:rPr>
        <w:t>отработанные</w:t>
      </w:r>
      <w:r>
        <w:rPr>
          <w:spacing w:val="25"/>
          <w:sz w:val="24"/>
        </w:rPr>
        <w:t xml:space="preserve"> </w:t>
      </w:r>
      <w:r>
        <w:rPr>
          <w:sz w:val="24"/>
        </w:rPr>
        <w:t>часы.</w:t>
      </w: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455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>Нормальное использование рабочего времени - исполнение работником своих должностных обязанностей на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 времени, установленной трудовым договором, графиком рабочего времени и правилами внутреннего трудового распорядка.</w:t>
      </w: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483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>При наличии отклонений от нормального использования рабочего времени (сверхурочные,</w:t>
      </w:r>
      <w:r>
        <w:rPr>
          <w:spacing w:val="-13"/>
          <w:sz w:val="24"/>
        </w:rPr>
        <w:t xml:space="preserve"> </w:t>
      </w:r>
      <w:r>
        <w:rPr>
          <w:sz w:val="24"/>
        </w:rPr>
        <w:t>ночные часы,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замещение, работа в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праздничные дни,</w:t>
      </w:r>
      <w:r>
        <w:rPr>
          <w:spacing w:val="-5"/>
          <w:sz w:val="24"/>
        </w:rPr>
        <w:t xml:space="preserve"> </w:t>
      </w:r>
      <w:r>
        <w:rPr>
          <w:sz w:val="24"/>
        </w:rPr>
        <w:t>дежурство и</w:t>
      </w:r>
      <w:r>
        <w:rPr>
          <w:spacing w:val="-7"/>
          <w:sz w:val="24"/>
        </w:rPr>
        <w:t xml:space="preserve"> </w:t>
      </w:r>
      <w:r>
        <w:rPr>
          <w:sz w:val="24"/>
        </w:rPr>
        <w:t>пр.)</w:t>
      </w:r>
      <w:r>
        <w:rPr>
          <w:spacing w:val="-3"/>
          <w:sz w:val="24"/>
        </w:rPr>
        <w:t xml:space="preserve"> </w:t>
      </w:r>
      <w:r>
        <w:rPr>
          <w:sz w:val="24"/>
        </w:rPr>
        <w:t>для сотрудников клиник вводятся дополнительные столбцы (</w:t>
      </w:r>
      <w:proofErr w:type="spellStart"/>
      <w:r>
        <w:rPr>
          <w:sz w:val="24"/>
        </w:rPr>
        <w:t>гp</w:t>
      </w:r>
      <w:proofErr w:type="spellEnd"/>
      <w:r>
        <w:rPr>
          <w:sz w:val="24"/>
        </w:rPr>
        <w:t>. 40-46 приложение 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1) по каждому работнику (приложение </w:t>
      </w:r>
      <w:r w:rsidRPr="001908BC">
        <w:rPr>
          <w:sz w:val="24"/>
        </w:rPr>
        <w:t>№</w:t>
      </w:r>
      <w:r>
        <w:rPr>
          <w:i/>
          <w:sz w:val="24"/>
        </w:rPr>
        <w:t xml:space="preserve"> </w:t>
      </w:r>
      <w:r>
        <w:rPr>
          <w:sz w:val="24"/>
        </w:rPr>
        <w:t>1, пример с сотрудником Ивановой Светланой Ивановной, медицинской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сестрой перевязочной).</w:t>
      </w: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483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>При заполнении табеля учета рабочего времени профессорско-преподавательского состава допускается указывать общее количество дней и часов явок, не заполняя количество часов каждого рабочего дня (приложение № 2, пример с сотрудником Ивановым</w:t>
      </w:r>
      <w:r>
        <w:rPr>
          <w:spacing w:val="39"/>
          <w:sz w:val="24"/>
        </w:rPr>
        <w:t xml:space="preserve"> </w:t>
      </w:r>
      <w:r>
        <w:rPr>
          <w:sz w:val="24"/>
        </w:rPr>
        <w:t>Иваном</w:t>
      </w:r>
      <w:r>
        <w:rPr>
          <w:spacing w:val="40"/>
          <w:sz w:val="24"/>
        </w:rPr>
        <w:t xml:space="preserve"> </w:t>
      </w:r>
      <w:r>
        <w:rPr>
          <w:sz w:val="24"/>
        </w:rPr>
        <w:t>Ивановичем, доцентом).</w:t>
      </w: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412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графе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8"/>
          <w:sz w:val="24"/>
        </w:rPr>
        <w:t xml:space="preserve"> </w:t>
      </w:r>
      <w:r>
        <w:rPr>
          <w:sz w:val="24"/>
        </w:rPr>
        <w:t>имя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отчество </w:t>
      </w:r>
      <w:r>
        <w:rPr>
          <w:spacing w:val="-2"/>
          <w:sz w:val="24"/>
        </w:rPr>
        <w:t>сотрудника.</w:t>
      </w:r>
    </w:p>
    <w:p w:rsidR="001908BC" w:rsidRDefault="001908BC" w:rsidP="002479A1">
      <w:pPr>
        <w:pStyle w:val="a5"/>
        <w:numPr>
          <w:ilvl w:val="0"/>
          <w:numId w:val="1"/>
        </w:numPr>
        <w:tabs>
          <w:tab w:val="left" w:pos="405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графе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«Учетный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номер»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табельный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работника.</w:t>
      </w:r>
    </w:p>
    <w:p w:rsidR="001908BC" w:rsidRPr="00E34E0D" w:rsidRDefault="001908BC" w:rsidP="002479A1">
      <w:pPr>
        <w:pStyle w:val="a5"/>
        <w:numPr>
          <w:ilvl w:val="0"/>
          <w:numId w:val="1"/>
        </w:numPr>
        <w:tabs>
          <w:tab w:val="left" w:pos="405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графе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«Ставка»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проставляется ставка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работника.</w:t>
      </w:r>
    </w:p>
    <w:p w:rsidR="00E34E0D" w:rsidRDefault="00E34E0D" w:rsidP="002479A1">
      <w:pPr>
        <w:pStyle w:val="a5"/>
        <w:numPr>
          <w:ilvl w:val="0"/>
          <w:numId w:val="1"/>
        </w:numPr>
        <w:tabs>
          <w:tab w:val="left" w:pos="607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 xml:space="preserve">В графе 4 указывается должность сотрудника в строгом соответствии со штатным </w:t>
      </w:r>
      <w:r>
        <w:rPr>
          <w:spacing w:val="-2"/>
          <w:sz w:val="24"/>
        </w:rPr>
        <w:t>расписанием.</w:t>
      </w:r>
    </w:p>
    <w:p w:rsidR="00E34E0D" w:rsidRDefault="00E34E0D" w:rsidP="002479A1">
      <w:pPr>
        <w:pStyle w:val="a5"/>
        <w:numPr>
          <w:ilvl w:val="0"/>
          <w:numId w:val="1"/>
        </w:numPr>
        <w:tabs>
          <w:tab w:val="left" w:pos="556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графах 5 —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и 21 -</w:t>
      </w:r>
      <w:r>
        <w:rPr>
          <w:spacing w:val="-6"/>
          <w:sz w:val="24"/>
        </w:rPr>
        <w:t xml:space="preserve"> </w:t>
      </w:r>
      <w:r>
        <w:rPr>
          <w:sz w:val="24"/>
        </w:rPr>
        <w:t>36,</w:t>
      </w:r>
      <w:r>
        <w:rPr>
          <w:spacing w:val="-6"/>
          <w:sz w:val="24"/>
        </w:rPr>
        <w:t xml:space="preserve"> </w:t>
      </w:r>
      <w:r>
        <w:rPr>
          <w:sz w:val="24"/>
        </w:rPr>
        <w:t>40-46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строках/столбцах,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проставляются рабочие часы сотрудников в соответствии с графиком работы, а также регистрируются случаи отклонений от нормального использования рабочего времени. Отклонение обозначается буквенными</w:t>
      </w:r>
      <w:r>
        <w:rPr>
          <w:spacing w:val="20"/>
          <w:sz w:val="24"/>
        </w:rPr>
        <w:t xml:space="preserve"> </w:t>
      </w:r>
      <w:r>
        <w:rPr>
          <w:sz w:val="24"/>
        </w:rPr>
        <w:t>кодами согласно условным обозначениям.</w:t>
      </w:r>
    </w:p>
    <w:p w:rsidR="00E34E0D" w:rsidRDefault="00E34E0D" w:rsidP="002479A1">
      <w:pPr>
        <w:pStyle w:val="a5"/>
        <w:numPr>
          <w:ilvl w:val="0"/>
          <w:numId w:val="1"/>
        </w:numPr>
        <w:tabs>
          <w:tab w:val="left" w:pos="541"/>
          <w:tab w:val="left" w:pos="1134"/>
        </w:tabs>
        <w:spacing w:before="100" w:beforeAutospacing="1" w:after="100" w:afterAutospacing="1"/>
        <w:ind w:left="0" w:right="85" w:firstLine="709"/>
        <w:jc w:val="both"/>
        <w:rPr>
          <w:sz w:val="24"/>
        </w:rPr>
      </w:pPr>
      <w:r>
        <w:rPr>
          <w:spacing w:val="-2"/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заполнении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Табеля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применяются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следующие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условные обозначения:</w:t>
      </w:r>
    </w:p>
    <w:p w:rsidR="00E34E0D" w:rsidRPr="001908BC" w:rsidRDefault="00E34E0D" w:rsidP="00E34E0D">
      <w:pPr>
        <w:pStyle w:val="a5"/>
        <w:tabs>
          <w:tab w:val="left" w:pos="405"/>
        </w:tabs>
        <w:ind w:left="709" w:right="84"/>
        <w:jc w:val="right"/>
        <w:rPr>
          <w:sz w:val="24"/>
        </w:rPr>
      </w:pPr>
    </w:p>
    <w:tbl>
      <w:tblPr>
        <w:tblStyle w:val="a6"/>
        <w:tblW w:w="9529" w:type="dxa"/>
        <w:tblLook w:val="04A0" w:firstRow="1" w:lastRow="0" w:firstColumn="1" w:lastColumn="0" w:noHBand="0" w:noVBand="1"/>
      </w:tblPr>
      <w:tblGrid>
        <w:gridCol w:w="3539"/>
        <w:gridCol w:w="1276"/>
        <w:gridCol w:w="3260"/>
        <w:gridCol w:w="1454"/>
      </w:tblGrid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B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60" w:type="dxa"/>
          </w:tcPr>
          <w:p w:rsidR="001908BC" w:rsidRPr="001908BC" w:rsidRDefault="001908BC" w:rsidP="001908BC">
            <w:pPr>
              <w:tabs>
                <w:tab w:val="left" w:pos="405"/>
              </w:tabs>
              <w:ind w:left="66" w:right="84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908B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54" w:type="dxa"/>
          </w:tcPr>
          <w:p w:rsidR="001908BC" w:rsidRPr="001908BC" w:rsidRDefault="001908BC" w:rsidP="001908BC">
            <w:pPr>
              <w:tabs>
                <w:tab w:val="left" w:pos="405"/>
              </w:tabs>
              <w:ind w:left="66" w:right="84" w:hanging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и нерабочие праздничные дни</w:t>
            </w:r>
          </w:p>
        </w:tc>
        <w:tc>
          <w:tcPr>
            <w:tcW w:w="1276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Неявки с разрешения администрации</w:t>
            </w:r>
          </w:p>
        </w:tc>
        <w:tc>
          <w:tcPr>
            <w:tcW w:w="1454" w:type="dxa"/>
          </w:tcPr>
          <w:p w:rsidR="001908BC" w:rsidRPr="00DF7451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ночное время</w:t>
            </w:r>
          </w:p>
        </w:tc>
        <w:tc>
          <w:tcPr>
            <w:tcW w:w="1276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по учебе</w:t>
            </w:r>
          </w:p>
        </w:tc>
        <w:tc>
          <w:tcPr>
            <w:tcW w:w="1454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</w:tc>
      </w:tr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государственных обязанностей</w:t>
            </w:r>
          </w:p>
        </w:tc>
        <w:tc>
          <w:tcPr>
            <w:tcW w:w="1276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дополнительный отпуск</w:t>
            </w:r>
          </w:p>
        </w:tc>
        <w:tc>
          <w:tcPr>
            <w:tcW w:w="1454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Очередные и дополнительные отпуска</w:t>
            </w:r>
          </w:p>
        </w:tc>
        <w:tc>
          <w:tcPr>
            <w:tcW w:w="1276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60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выходные и нерабочие праздничные дни</w:t>
            </w:r>
          </w:p>
        </w:tc>
        <w:tc>
          <w:tcPr>
            <w:tcW w:w="1454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</w:tr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Временная нетрудоспособность, нетрудоспособность по беременности и родам</w:t>
            </w:r>
          </w:p>
        </w:tc>
        <w:tc>
          <w:tcPr>
            <w:tcW w:w="1276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отработанные часы</w:t>
            </w:r>
          </w:p>
        </w:tc>
        <w:tc>
          <w:tcPr>
            <w:tcW w:w="1454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 по уходу за ребенком</w:t>
            </w:r>
          </w:p>
        </w:tc>
        <w:tc>
          <w:tcPr>
            <w:tcW w:w="1276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3260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командировки</w:t>
            </w:r>
          </w:p>
        </w:tc>
        <w:tc>
          <w:tcPr>
            <w:tcW w:w="1454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сверхурочной работы</w:t>
            </w:r>
          </w:p>
        </w:tc>
        <w:tc>
          <w:tcPr>
            <w:tcW w:w="1276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явок</w:t>
            </w:r>
          </w:p>
        </w:tc>
        <w:tc>
          <w:tcPr>
            <w:tcW w:w="1454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Прогулы</w:t>
            </w:r>
          </w:p>
        </w:tc>
        <w:tc>
          <w:tcPr>
            <w:tcW w:w="1276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0" w:type="dxa"/>
          </w:tcPr>
          <w:p w:rsidR="001908BC" w:rsidRPr="00DF7451" w:rsidRDefault="00DF7451" w:rsidP="00DF7451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отработанное время в те смены, в которые зафиксирован контакт с пациентами с установленным диагнозом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DF7451">
              <w:rPr>
                <w:rFonts w:ascii="Times New Roman" w:hAnsi="Times New Roman" w:cs="Times New Roman"/>
                <w:sz w:val="24"/>
                <w:szCs w:val="24"/>
              </w:rPr>
              <w:t>-19)</w:t>
            </w:r>
          </w:p>
        </w:tc>
        <w:tc>
          <w:tcPr>
            <w:tcW w:w="1454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Фкв</w:t>
            </w:r>
            <w:proofErr w:type="spellEnd"/>
          </w:p>
        </w:tc>
      </w:tr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Неявки по невыясненным причинам (до выяснения обстоятельств)</w:t>
            </w:r>
          </w:p>
        </w:tc>
        <w:tc>
          <w:tcPr>
            <w:tcW w:w="1276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3260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по вине работодателя</w:t>
            </w:r>
          </w:p>
        </w:tc>
        <w:tc>
          <w:tcPr>
            <w:tcW w:w="1276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3260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BC" w:rsidRPr="001908BC" w:rsidTr="00E34E0D">
        <w:tc>
          <w:tcPr>
            <w:tcW w:w="3539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Нерабочий оплачиваемый день</w:t>
            </w:r>
          </w:p>
        </w:tc>
        <w:tc>
          <w:tcPr>
            <w:tcW w:w="1276" w:type="dxa"/>
          </w:tcPr>
          <w:p w:rsidR="001908BC" w:rsidRPr="001908BC" w:rsidRDefault="00DF7451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3260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1908BC" w:rsidRPr="001908BC" w:rsidRDefault="001908BC" w:rsidP="001908BC">
            <w:pPr>
              <w:tabs>
                <w:tab w:val="left" w:pos="405"/>
              </w:tabs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49B" w:rsidRDefault="00CE549B" w:rsidP="002479A1">
      <w:pPr>
        <w:widowControl w:val="0"/>
        <w:tabs>
          <w:tab w:val="left" w:pos="570"/>
        </w:tabs>
        <w:autoSpaceDE w:val="0"/>
        <w:autoSpaceDN w:val="0"/>
        <w:spacing w:before="100" w:beforeAutospacing="1" w:after="100" w:afterAutospacing="1" w:line="237" w:lineRule="auto"/>
        <w:ind w:right="8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</w:t>
      </w:r>
      <w:r w:rsidRPr="00CE549B">
        <w:rPr>
          <w:rFonts w:ascii="Times New Roman" w:eastAsia="Times New Roman" w:hAnsi="Times New Roman" w:cs="Times New Roman"/>
          <w:sz w:val="24"/>
        </w:rPr>
        <w:t>Если сотрудникам установлена продолжительность рабочего времени, не равная целому числу, отработанное время проставляется с</w:t>
      </w:r>
      <w:r w:rsidRPr="00CE54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E549B">
        <w:rPr>
          <w:rFonts w:ascii="Times New Roman" w:eastAsia="Times New Roman" w:hAnsi="Times New Roman" w:cs="Times New Roman"/>
          <w:sz w:val="24"/>
        </w:rPr>
        <w:t>точностью до</w:t>
      </w:r>
      <w:r w:rsidRPr="00CE54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E549B">
        <w:rPr>
          <w:rFonts w:ascii="Times New Roman" w:eastAsia="Times New Roman" w:hAnsi="Times New Roman" w:cs="Times New Roman"/>
          <w:sz w:val="24"/>
        </w:rPr>
        <w:t>сотых долей часа.</w:t>
      </w:r>
    </w:p>
    <w:p w:rsidR="00CE549B" w:rsidRPr="00CE549B" w:rsidRDefault="00CE549B" w:rsidP="002479A1">
      <w:pPr>
        <w:widowControl w:val="0"/>
        <w:tabs>
          <w:tab w:val="left" w:pos="505"/>
        </w:tabs>
        <w:autoSpaceDE w:val="0"/>
        <w:autoSpaceDN w:val="0"/>
        <w:spacing w:before="100" w:beforeAutospacing="1" w:after="100" w:afterAutospacing="1" w:line="237" w:lineRule="auto"/>
        <w:ind w:right="7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 </w:t>
      </w:r>
      <w:r w:rsidRPr="00CE549B">
        <w:rPr>
          <w:rFonts w:ascii="Times New Roman" w:eastAsia="Times New Roman" w:hAnsi="Times New Roman" w:cs="Times New Roman"/>
          <w:sz w:val="24"/>
        </w:rPr>
        <w:t xml:space="preserve">Итоговое количество отработанных дней и часов записывается в графы 20 (с 1 по 15 число отчетного месяца) и 37 (с 1 по 31 число отчетного месяца). Итоговое количество дней записывается в верхней строке, итоговое количество часов записывается в нижней </w:t>
      </w:r>
      <w:r w:rsidRPr="00CE549B">
        <w:rPr>
          <w:rFonts w:ascii="Times New Roman" w:eastAsia="Times New Roman" w:hAnsi="Times New Roman" w:cs="Times New Roman"/>
          <w:spacing w:val="-2"/>
          <w:sz w:val="24"/>
        </w:rPr>
        <w:t>строке.</w:t>
      </w:r>
    </w:p>
    <w:p w:rsidR="00CE549B" w:rsidRPr="00CE549B" w:rsidRDefault="00CE549B" w:rsidP="002479A1">
      <w:pPr>
        <w:widowControl w:val="0"/>
        <w:tabs>
          <w:tab w:val="left" w:pos="476"/>
        </w:tabs>
        <w:autoSpaceDE w:val="0"/>
        <w:autoSpaceDN w:val="0"/>
        <w:spacing w:before="100" w:beforeAutospacing="1" w:after="100" w:afterAutospacing="1" w:line="240" w:lineRule="auto"/>
        <w:ind w:right="8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19. </w:t>
      </w:r>
      <w:r w:rsidRPr="00CE549B">
        <w:rPr>
          <w:rFonts w:ascii="Times New Roman" w:eastAsia="Times New Roman" w:hAnsi="Times New Roman" w:cs="Times New Roman"/>
          <w:sz w:val="24"/>
        </w:rPr>
        <w:t>При</w:t>
      </w:r>
      <w:r w:rsidRPr="00CE54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E549B">
        <w:rPr>
          <w:rFonts w:ascii="Times New Roman" w:eastAsia="Times New Roman" w:hAnsi="Times New Roman" w:cs="Times New Roman"/>
          <w:sz w:val="24"/>
        </w:rPr>
        <w:t>увольнении работников</w:t>
      </w:r>
      <w:r w:rsidRPr="00CE54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E549B">
        <w:rPr>
          <w:rFonts w:ascii="Times New Roman" w:eastAsia="Times New Roman" w:hAnsi="Times New Roman" w:cs="Times New Roman"/>
          <w:sz w:val="24"/>
        </w:rPr>
        <w:t>в</w:t>
      </w:r>
      <w:r w:rsidRPr="00CE54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E549B">
        <w:rPr>
          <w:rFonts w:ascii="Times New Roman" w:eastAsia="Times New Roman" w:hAnsi="Times New Roman" w:cs="Times New Roman"/>
          <w:sz w:val="24"/>
        </w:rPr>
        <w:t>течение</w:t>
      </w:r>
      <w:r w:rsidRPr="00CE54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E549B">
        <w:rPr>
          <w:rFonts w:ascii="Times New Roman" w:eastAsia="Times New Roman" w:hAnsi="Times New Roman" w:cs="Times New Roman"/>
          <w:sz w:val="24"/>
        </w:rPr>
        <w:t>расчетного</w:t>
      </w:r>
      <w:r w:rsidRPr="00CE54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E549B">
        <w:rPr>
          <w:rFonts w:ascii="Times New Roman" w:eastAsia="Times New Roman" w:hAnsi="Times New Roman" w:cs="Times New Roman"/>
          <w:sz w:val="24"/>
        </w:rPr>
        <w:t>периода</w:t>
      </w:r>
      <w:r w:rsidRPr="00CE54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E549B">
        <w:rPr>
          <w:rFonts w:ascii="Times New Roman" w:eastAsia="Times New Roman" w:hAnsi="Times New Roman" w:cs="Times New Roman"/>
          <w:sz w:val="24"/>
        </w:rPr>
        <w:t>предоставляется</w:t>
      </w:r>
      <w:r w:rsidRPr="00CE54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E549B">
        <w:rPr>
          <w:rFonts w:ascii="Times New Roman" w:eastAsia="Times New Roman" w:hAnsi="Times New Roman" w:cs="Times New Roman"/>
          <w:sz w:val="24"/>
        </w:rPr>
        <w:t>отдельный Табель с указанием фактически отработанного времени этих работников не позднее, чем за 4 рабочих дня до дня увольнения.</w:t>
      </w:r>
    </w:p>
    <w:p w:rsidR="00CE549B" w:rsidRPr="00CE549B" w:rsidRDefault="00506C30" w:rsidP="002479A1">
      <w:pPr>
        <w:widowControl w:val="0"/>
        <w:tabs>
          <w:tab w:val="left" w:pos="466"/>
        </w:tabs>
        <w:autoSpaceDE w:val="0"/>
        <w:autoSpaceDN w:val="0"/>
        <w:spacing w:before="100" w:beforeAutospacing="1" w:after="100" w:afterAutospacing="1" w:line="232" w:lineRule="auto"/>
        <w:ind w:right="10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20. </w:t>
      </w:r>
      <w:r w:rsidR="00CE549B" w:rsidRPr="00CE549B">
        <w:rPr>
          <w:rFonts w:ascii="Times New Roman" w:eastAsia="Times New Roman" w:hAnsi="Times New Roman" w:cs="Times New Roman"/>
          <w:sz w:val="24"/>
        </w:rPr>
        <w:t>Табель</w:t>
      </w:r>
      <w:r w:rsidR="00CE549B" w:rsidRPr="00CE54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по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завершении расчетного</w:t>
      </w:r>
      <w:r w:rsidR="00CE549B" w:rsidRPr="00CE54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месяца</w:t>
      </w:r>
      <w:r w:rsidR="00CE549B" w:rsidRPr="00CE54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не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должен</w:t>
      </w:r>
      <w:r w:rsidR="00CE549B" w:rsidRPr="00CE54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содержать</w:t>
      </w:r>
      <w:r w:rsidR="00CE549B" w:rsidRPr="00CE54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сведения</w:t>
      </w:r>
      <w:r w:rsidR="00CE549B" w:rsidRPr="00CE54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об</w:t>
      </w:r>
      <w:r w:rsidR="00CE549B" w:rsidRPr="00CE54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 xml:space="preserve">уволенных </w:t>
      </w:r>
      <w:r w:rsidR="00CE549B" w:rsidRPr="00CE549B">
        <w:rPr>
          <w:rFonts w:ascii="Times New Roman" w:eastAsia="Times New Roman" w:hAnsi="Times New Roman" w:cs="Times New Roman"/>
          <w:spacing w:val="-2"/>
          <w:sz w:val="24"/>
        </w:rPr>
        <w:t>работникам.</w:t>
      </w:r>
    </w:p>
    <w:p w:rsidR="00CE549B" w:rsidRPr="00CE549B" w:rsidRDefault="00506C30" w:rsidP="002479A1">
      <w:pPr>
        <w:widowControl w:val="0"/>
        <w:tabs>
          <w:tab w:val="left" w:pos="468"/>
        </w:tabs>
        <w:autoSpaceDE w:val="0"/>
        <w:autoSpaceDN w:val="0"/>
        <w:spacing w:before="100" w:beforeAutospacing="1" w:after="100" w:afterAutospacing="1" w:line="244" w:lineRule="auto"/>
        <w:ind w:right="8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21. З</w:t>
      </w:r>
      <w:r w:rsidR="00CE549B" w:rsidRPr="00CE549B">
        <w:rPr>
          <w:rFonts w:ascii="Times New Roman" w:eastAsia="Times New Roman" w:hAnsi="Times New Roman" w:cs="Times New Roman"/>
          <w:sz w:val="24"/>
        </w:rPr>
        <w:t>аполненный</w:t>
      </w:r>
      <w:r w:rsidR="00CE549B" w:rsidRPr="00CE54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Табель</w:t>
      </w:r>
      <w:r w:rsidR="00CE549B" w:rsidRPr="00CE54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подписывается</w:t>
      </w:r>
      <w:r w:rsidR="00CE549B" w:rsidRPr="00CE54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работником,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ответственным</w:t>
      </w:r>
      <w:r w:rsidR="00CE549B" w:rsidRPr="00CE54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за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заполнение</w:t>
      </w:r>
      <w:r w:rsidR="00CE549B" w:rsidRPr="00CE54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табеля, в</w:t>
      </w:r>
      <w:r w:rsidR="00CE549B" w:rsidRPr="00CE549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строке</w:t>
      </w:r>
      <w:r w:rsidR="00CE549B" w:rsidRPr="00CE549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«</w:t>
      </w:r>
      <w:proofErr w:type="gramStart"/>
      <w:r w:rsidR="00CE549B" w:rsidRPr="00CE549B">
        <w:rPr>
          <w:rFonts w:ascii="Times New Roman" w:eastAsia="Times New Roman" w:hAnsi="Times New Roman" w:cs="Times New Roman"/>
          <w:sz w:val="24"/>
        </w:rPr>
        <w:t>Исполнитель»</w:t>
      </w:r>
      <w:r w:rsidR="00CE549B" w:rsidRPr="00CE549B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="00CE549B" w:rsidRPr="00CE549B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="00CE549B" w:rsidRPr="00CE549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руководителем</w:t>
      </w:r>
      <w:r w:rsidR="00CE549B" w:rsidRPr="00CE549B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="00CE549B" w:rsidRPr="00CE549B">
        <w:rPr>
          <w:rFonts w:ascii="Times New Roman" w:eastAsia="Times New Roman" w:hAnsi="Times New Roman" w:cs="Times New Roman"/>
          <w:sz w:val="24"/>
        </w:rPr>
        <w:t>структурного</w:t>
      </w:r>
      <w:r w:rsidR="00CE549B" w:rsidRPr="00CE549B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="00CE549B" w:rsidRPr="00CE549B">
        <w:rPr>
          <w:rFonts w:ascii="Times New Roman" w:eastAsia="Times New Roman" w:hAnsi="Times New Roman" w:cs="Times New Roman"/>
          <w:sz w:val="24"/>
        </w:rPr>
        <w:t>подразделения</w:t>
      </w:r>
      <w:r w:rsidR="00CE549B" w:rsidRPr="00CE549B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="00CE549B" w:rsidRPr="00CE549B">
        <w:rPr>
          <w:rFonts w:ascii="Times New Roman" w:eastAsia="Times New Roman" w:hAnsi="Times New Roman" w:cs="Times New Roman"/>
          <w:sz w:val="24"/>
        </w:rPr>
        <w:t>в</w:t>
      </w:r>
      <w:r w:rsidR="00CE549B" w:rsidRPr="00CE549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строке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«Ответственный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исполнитель»</w:t>
      </w:r>
      <w:r w:rsidR="00CE549B" w:rsidRPr="00CE54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="00CE549B" w:rsidRPr="00CE54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="00CE549B" w:rsidRPr="00CE54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сдается</w:t>
      </w:r>
      <w:r w:rsidR="00CE549B" w:rsidRPr="00CE54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pacing w:val="-2"/>
          <w:sz w:val="24"/>
          <w:szCs w:val="24"/>
        </w:rPr>
        <w:t>бухгалтерию.</w:t>
      </w:r>
    </w:p>
    <w:p w:rsidR="00CE549B" w:rsidRPr="00CE549B" w:rsidRDefault="00506C30" w:rsidP="002479A1">
      <w:pPr>
        <w:widowControl w:val="0"/>
        <w:tabs>
          <w:tab w:val="left" w:pos="484"/>
        </w:tabs>
        <w:autoSpaceDE w:val="0"/>
        <w:autoSpaceDN w:val="0"/>
        <w:spacing w:before="100" w:beforeAutospacing="1" w:after="100" w:afterAutospacing="1" w:line="244" w:lineRule="auto"/>
        <w:ind w:right="98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22. </w:t>
      </w:r>
      <w:r w:rsidR="00CE549B" w:rsidRPr="00CE549B">
        <w:rPr>
          <w:rFonts w:ascii="Times New Roman" w:eastAsia="Times New Roman" w:hAnsi="Times New Roman" w:cs="Times New Roman"/>
          <w:sz w:val="24"/>
        </w:rPr>
        <w:t>При выявлении отклонений в Табеле при проверке сотрудником бухгалтерии Табель возвращается руководителю</w:t>
      </w:r>
      <w:r w:rsidR="00CE549B" w:rsidRPr="00CE54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структурного</w:t>
      </w:r>
      <w:r w:rsidR="00CE549B" w:rsidRPr="00CE54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подразделения</w:t>
      </w:r>
      <w:r w:rsidR="00CE549B" w:rsidRPr="00CE54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для</w:t>
      </w:r>
      <w:r w:rsidR="00CE549B" w:rsidRPr="00CE54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исправления</w:t>
      </w:r>
      <w:r w:rsidR="00CE549B" w:rsidRPr="00CE54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ошибок.</w:t>
      </w:r>
      <w:r w:rsidR="00CE549B" w:rsidRPr="00CE54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После устранения замечаний в</w:t>
      </w:r>
      <w:r w:rsidR="00CE549B" w:rsidRPr="00CE54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бухгалтерию предоставляется</w:t>
      </w:r>
      <w:r w:rsidR="00CE549B" w:rsidRPr="00CE54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новый вариант Табеля.</w:t>
      </w:r>
    </w:p>
    <w:p w:rsidR="00CE549B" w:rsidRPr="00CE549B" w:rsidRDefault="00506C30" w:rsidP="002479A1">
      <w:pPr>
        <w:widowControl w:val="0"/>
        <w:tabs>
          <w:tab w:val="left" w:pos="549"/>
        </w:tabs>
        <w:autoSpaceDE w:val="0"/>
        <w:autoSpaceDN w:val="0"/>
        <w:spacing w:before="100" w:beforeAutospacing="1" w:after="100" w:afterAutospacing="1" w:line="25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23. </w:t>
      </w:r>
      <w:r w:rsidR="00CE549B" w:rsidRPr="00CE549B">
        <w:rPr>
          <w:rFonts w:ascii="Times New Roman" w:eastAsia="Times New Roman" w:hAnsi="Times New Roman" w:cs="Times New Roman"/>
          <w:sz w:val="24"/>
        </w:rPr>
        <w:t>При</w:t>
      </w:r>
      <w:r w:rsidR="00CE549B" w:rsidRPr="00CE549B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выявлении</w:t>
      </w:r>
      <w:r w:rsidR="00CE549B" w:rsidRPr="00CE549B">
        <w:rPr>
          <w:rFonts w:ascii="Times New Roman" w:eastAsia="Times New Roman" w:hAnsi="Times New Roman" w:cs="Times New Roman"/>
          <w:spacing w:val="60"/>
          <w:w w:val="15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руководителем</w:t>
      </w:r>
      <w:r w:rsidR="00CE549B" w:rsidRPr="00CE549B">
        <w:rPr>
          <w:rFonts w:ascii="Times New Roman" w:eastAsia="Times New Roman" w:hAnsi="Times New Roman" w:cs="Times New Roman"/>
          <w:spacing w:val="65"/>
          <w:w w:val="15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структурного</w:t>
      </w:r>
      <w:r w:rsidR="00CE549B" w:rsidRPr="00CE549B">
        <w:rPr>
          <w:rFonts w:ascii="Times New Roman" w:eastAsia="Times New Roman" w:hAnsi="Times New Roman" w:cs="Times New Roman"/>
          <w:spacing w:val="61"/>
          <w:w w:val="15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подразделения</w:t>
      </w:r>
      <w:r w:rsidR="00CE549B" w:rsidRPr="00CE549B">
        <w:rPr>
          <w:rFonts w:ascii="Times New Roman" w:eastAsia="Times New Roman" w:hAnsi="Times New Roman" w:cs="Times New Roman"/>
          <w:spacing w:val="56"/>
          <w:w w:val="15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факта</w:t>
      </w:r>
      <w:r w:rsidR="00CE549B" w:rsidRPr="00CE549B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pacing w:val="-2"/>
          <w:sz w:val="24"/>
        </w:rPr>
        <w:t>несовпадения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предоставленных в первичном Табеле данных, связанных с неполным представлением сведений</w:t>
      </w:r>
      <w:r w:rsidR="00CE549B" w:rsidRPr="00CE549B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CE549B" w:rsidRPr="00CE549B">
        <w:rPr>
          <w:rFonts w:ascii="Times New Roman" w:eastAsia="Times New Roman" w:hAnsi="Times New Roman" w:cs="Times New Roman"/>
          <w:spacing w:val="72"/>
          <w:w w:val="150"/>
          <w:sz w:val="24"/>
          <w:szCs w:val="24"/>
        </w:rPr>
        <w:t xml:space="preserve"> 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учете</w:t>
      </w:r>
      <w:r w:rsidR="00CE549B" w:rsidRPr="00CE549B">
        <w:rPr>
          <w:rFonts w:ascii="Times New Roman" w:eastAsia="Times New Roman" w:hAnsi="Times New Roman" w:cs="Times New Roman"/>
          <w:spacing w:val="72"/>
          <w:w w:val="150"/>
          <w:sz w:val="24"/>
          <w:szCs w:val="24"/>
        </w:rPr>
        <w:t xml:space="preserve"> 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рабочего</w:t>
      </w:r>
      <w:r w:rsidR="00CE549B" w:rsidRPr="00CE549B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CE549B" w:rsidRPr="00CE549B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(представление</w:t>
      </w:r>
      <w:r w:rsidR="00CE549B" w:rsidRPr="00CE54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="00CE549B" w:rsidRPr="00CE549B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листка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нетрудоспособности,</w:t>
      </w:r>
      <w:r w:rsidR="00CE549B" w:rsidRPr="00CE54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приказа (распоряжения) о направлении работника в командировку, приказа</w:t>
      </w:r>
      <w:r w:rsidR="00CE549B" w:rsidRPr="00CE54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(распоряжения)</w:t>
      </w:r>
      <w:r w:rsidR="00CE549B" w:rsidRPr="00CE54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E549B" w:rsidRPr="00CE54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предоставлении отпуска работнику и</w:t>
      </w:r>
      <w:r w:rsidR="00CE549B" w:rsidRPr="00CE54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других документов, в</w:t>
      </w:r>
      <w:r w:rsidR="00CE549B" w:rsidRPr="00CE54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том числе в</w:t>
      </w:r>
      <w:r w:rsidR="00CE549B" w:rsidRPr="00CE54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связи с</w:t>
      </w:r>
      <w:r w:rsidR="00CE549B" w:rsidRPr="00CE54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поздним представлением</w:t>
      </w:r>
      <w:r w:rsidR="00CE549B" w:rsidRPr="00CE54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документов), а</w:t>
      </w:r>
      <w:r w:rsidR="00CE549B" w:rsidRPr="00CE54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также выявлением ошибок после того, как Табель принят бухгалтерией, руководитель структурного подразделения обязан учесть необходимые изменения и представить корректирующий Табель с учетом изменений в установленные сроки. Корректирующий табель подается только по тем сотрудникам,</w:t>
      </w:r>
      <w:r w:rsidR="00CE549B" w:rsidRPr="00CE54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E549B" w:rsidRPr="00CE54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которым выявлено несовпадение</w:t>
      </w:r>
      <w:r w:rsidR="00CE549B" w:rsidRPr="00CE54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предоставленных</w:t>
      </w:r>
      <w:r w:rsidR="00CE549B" w:rsidRPr="00CE54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CE549B" w:rsidRDefault="00506C30" w:rsidP="002479A1">
      <w:pPr>
        <w:widowControl w:val="0"/>
        <w:tabs>
          <w:tab w:val="left" w:pos="548"/>
        </w:tabs>
        <w:autoSpaceDE w:val="0"/>
        <w:autoSpaceDN w:val="0"/>
        <w:spacing w:before="100" w:beforeAutospacing="1" w:after="100" w:afterAutospacing="1" w:line="240" w:lineRule="auto"/>
        <w:ind w:right="4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24. </w:t>
      </w:r>
      <w:r w:rsidR="00CE549B" w:rsidRPr="00CE549B">
        <w:rPr>
          <w:rFonts w:ascii="Times New Roman" w:eastAsia="Times New Roman" w:hAnsi="Times New Roman" w:cs="Times New Roman"/>
          <w:sz w:val="24"/>
        </w:rPr>
        <w:t>В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строке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"Вид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табеля"</w:t>
      </w:r>
      <w:r w:rsidR="00CE549B" w:rsidRPr="00CE54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ука</w:t>
      </w:r>
      <w:r>
        <w:rPr>
          <w:rFonts w:ascii="Times New Roman" w:eastAsia="Times New Roman" w:hAnsi="Times New Roman" w:cs="Times New Roman"/>
          <w:sz w:val="24"/>
        </w:rPr>
        <w:t>з</w:t>
      </w:r>
      <w:r w:rsidR="00CE549B" w:rsidRPr="00CE549B">
        <w:rPr>
          <w:rFonts w:ascii="Times New Roman" w:eastAsia="Times New Roman" w:hAnsi="Times New Roman" w:cs="Times New Roman"/>
          <w:sz w:val="24"/>
        </w:rPr>
        <w:t>ывается</w:t>
      </w:r>
      <w:r w:rsidR="00CE549B" w:rsidRPr="00CE54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значение</w:t>
      </w:r>
      <w:r w:rsidR="00CE549B" w:rsidRPr="00CE54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"первичный",</w:t>
      </w:r>
      <w:r w:rsidR="00CE549B" w:rsidRPr="00CE54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при</w:t>
      </w:r>
      <w:r w:rsidR="00CE549B" w:rsidRPr="00CE54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представлении Табеля</w:t>
      </w:r>
      <w:r w:rsidR="00CE549B" w:rsidRPr="00CE54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с внесенными в</w:t>
      </w:r>
      <w:r w:rsidR="00CE549B" w:rsidRPr="00CE54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него</w:t>
      </w:r>
      <w:r w:rsidR="00CE549B" w:rsidRPr="00CE54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изменениями, указывается значение "корректирующий",</w:t>
      </w:r>
      <w:r w:rsidR="00CE549B" w:rsidRPr="00CE54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при</w:t>
      </w:r>
      <w:r w:rsidR="00CE549B" w:rsidRPr="00CE54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этом</w:t>
      </w:r>
      <w:r w:rsidR="00CE549B" w:rsidRPr="00CE54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при заполнении показателя "Номер корректировки"</w:t>
      </w:r>
      <w:r w:rsidR="00CE549B" w:rsidRPr="00CE54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указывается: -</w:t>
      </w:r>
      <w:r w:rsidR="00CE549B" w:rsidRPr="00CE54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цифра "О"</w:t>
      </w:r>
      <w:r w:rsidR="00CE549B" w:rsidRPr="00CE54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 xml:space="preserve">проставляется в случае предоставления первичного Табеля; - цифры, начиная с </w:t>
      </w:r>
      <w:r w:rsidR="00CE549B" w:rsidRPr="00CE549B">
        <w:rPr>
          <w:rFonts w:ascii="Times New Roman" w:eastAsia="Times New Roman" w:hAnsi="Times New Roman" w:cs="Times New Roman"/>
          <w:spacing w:val="9"/>
          <w:sz w:val="24"/>
        </w:rPr>
        <w:t xml:space="preserve">"1", </w:t>
      </w:r>
      <w:r w:rsidR="00CE549B" w:rsidRPr="00CE549B">
        <w:rPr>
          <w:rFonts w:ascii="Times New Roman" w:eastAsia="Times New Roman" w:hAnsi="Times New Roman" w:cs="Times New Roman"/>
          <w:sz w:val="24"/>
        </w:rPr>
        <w:t>проставляются согласно порядковому номеру корректирующего Табеля (корректировки) за соответствующий расчетный период. Данные корректирующего Табеля служат основанием для</w:t>
      </w:r>
      <w:r w:rsidR="00CE549B" w:rsidRPr="00CE54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перерасчета заработной платы за</w:t>
      </w:r>
      <w:r w:rsidR="00CE549B" w:rsidRPr="00CE54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 xml:space="preserve">календарные месяцы, предшествующие </w:t>
      </w:r>
      <w:r>
        <w:rPr>
          <w:rFonts w:ascii="Times New Roman" w:eastAsia="Times New Roman" w:hAnsi="Times New Roman" w:cs="Times New Roman"/>
          <w:sz w:val="24"/>
        </w:rPr>
        <w:t>т</w:t>
      </w:r>
      <w:r w:rsidR="00CE549B" w:rsidRPr="00CE549B">
        <w:rPr>
          <w:rFonts w:ascii="Times New Roman" w:eastAsia="Times New Roman" w:hAnsi="Times New Roman" w:cs="Times New Roman"/>
          <w:sz w:val="24"/>
        </w:rPr>
        <w:t>екущему месяцу начисления</w:t>
      </w:r>
      <w:r w:rsidR="00CE549B" w:rsidRPr="00CE549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="00CE549B" w:rsidRPr="00CE549B">
        <w:rPr>
          <w:rFonts w:ascii="Times New Roman" w:eastAsia="Times New Roman" w:hAnsi="Times New Roman" w:cs="Times New Roman"/>
          <w:sz w:val="24"/>
        </w:rPr>
        <w:t>заработной платы.</w:t>
      </w:r>
    </w:p>
    <w:p w:rsidR="002477FF" w:rsidRDefault="002477FF" w:rsidP="00506C30">
      <w:pPr>
        <w:widowControl w:val="0"/>
        <w:tabs>
          <w:tab w:val="left" w:pos="548"/>
        </w:tabs>
        <w:autoSpaceDE w:val="0"/>
        <w:autoSpaceDN w:val="0"/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477FF" w:rsidRDefault="002477FF" w:rsidP="00506C30">
      <w:pPr>
        <w:widowControl w:val="0"/>
        <w:tabs>
          <w:tab w:val="left" w:pos="548"/>
        </w:tabs>
        <w:autoSpaceDE w:val="0"/>
        <w:autoSpaceDN w:val="0"/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477FF" w:rsidRPr="00CE549B" w:rsidRDefault="002477FF" w:rsidP="002477FF">
      <w:pPr>
        <w:widowControl w:val="0"/>
        <w:tabs>
          <w:tab w:val="left" w:pos="548"/>
        </w:tabs>
        <w:autoSpaceDE w:val="0"/>
        <w:autoSpaceDN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Главный бухгалтер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И.М. Удут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F24547" w:rsidRPr="008747C4" w:rsidRDefault="00F24547" w:rsidP="001908BC">
      <w:pPr>
        <w:ind w:right="84"/>
        <w:rPr>
          <w:rFonts w:ascii="Times New Roman" w:hAnsi="Times New Roman" w:cs="Times New Roman"/>
          <w:sz w:val="24"/>
        </w:rPr>
      </w:pPr>
    </w:p>
    <w:p w:rsidR="008747C4" w:rsidRPr="008747C4" w:rsidRDefault="008747C4" w:rsidP="001908BC">
      <w:pPr>
        <w:ind w:right="84"/>
        <w:rPr>
          <w:rFonts w:ascii="Times New Roman" w:hAnsi="Times New Roman" w:cs="Times New Roman"/>
          <w:sz w:val="24"/>
        </w:rPr>
      </w:pPr>
    </w:p>
    <w:p w:rsidR="008747C4" w:rsidRDefault="008747C4" w:rsidP="008747C4">
      <w:pPr>
        <w:pageBreakBefore/>
        <w:ind w:right="85"/>
        <w:rPr>
          <w:rFonts w:ascii="Times New Roman" w:hAnsi="Times New Roman" w:cs="Times New Roman"/>
          <w:sz w:val="24"/>
        </w:rPr>
        <w:sectPr w:rsidR="008747C4" w:rsidSect="002479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993" w:right="708" w:bottom="1135" w:left="1700" w:header="720" w:footer="720" w:gutter="0"/>
          <w:pgNumType w:start="284"/>
          <w:cols w:space="720"/>
        </w:sectPr>
      </w:pPr>
    </w:p>
    <w:p w:rsidR="008747C4" w:rsidRDefault="008747C4" w:rsidP="008747C4">
      <w:pPr>
        <w:pageBreakBefore/>
        <w:ind w:right="85"/>
        <w:jc w:val="right"/>
        <w:rPr>
          <w:rFonts w:ascii="Times New Roman" w:hAnsi="Times New Roman" w:cs="Times New Roman"/>
          <w:sz w:val="24"/>
        </w:rPr>
      </w:pPr>
      <w:r w:rsidRPr="008747C4">
        <w:rPr>
          <w:rFonts w:ascii="Times New Roman" w:hAnsi="Times New Roman" w:cs="Times New Roman"/>
          <w:sz w:val="24"/>
        </w:rPr>
        <w:lastRenderedPageBreak/>
        <w:t>Приложение №1</w:t>
      </w:r>
    </w:p>
    <w:p w:rsidR="008747C4" w:rsidRDefault="008747C4" w:rsidP="001908BC">
      <w:pPr>
        <w:ind w:right="84"/>
        <w:rPr>
          <w:rFonts w:ascii="Times New Roman" w:hAnsi="Times New Roman" w:cs="Times New Roman"/>
          <w:sz w:val="24"/>
        </w:rPr>
      </w:pPr>
    </w:p>
    <w:p w:rsidR="008747C4" w:rsidRDefault="002477FF" w:rsidP="001908BC">
      <w:pPr>
        <w:ind w:right="84"/>
        <w:rPr>
          <w:rFonts w:ascii="Times New Roman" w:hAnsi="Times New Roman" w:cs="Times New Roman"/>
          <w:sz w:val="24"/>
        </w:rPr>
      </w:pPr>
      <w:r w:rsidRPr="002477FF">
        <w:rPr>
          <w:noProof/>
          <w:lang w:eastAsia="ru-RU"/>
        </w:rPr>
        <w:drawing>
          <wp:inline distT="0" distB="0" distL="0" distR="0">
            <wp:extent cx="10085070" cy="48804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070" cy="488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7C4" w:rsidRDefault="008747C4" w:rsidP="008747C4">
      <w:pPr>
        <w:pageBreakBefore/>
        <w:ind w:right="8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8747C4" w:rsidRDefault="008747C4" w:rsidP="001908BC">
      <w:pPr>
        <w:ind w:right="84"/>
        <w:rPr>
          <w:rFonts w:ascii="Times New Roman" w:hAnsi="Times New Roman" w:cs="Times New Roman"/>
          <w:sz w:val="24"/>
        </w:rPr>
      </w:pPr>
    </w:p>
    <w:p w:rsidR="008747C4" w:rsidRPr="008747C4" w:rsidRDefault="002477FF" w:rsidP="002477FF">
      <w:pPr>
        <w:keepLines/>
        <w:ind w:right="85"/>
        <w:rPr>
          <w:rFonts w:ascii="Times New Roman" w:hAnsi="Times New Roman" w:cs="Times New Roman"/>
          <w:sz w:val="24"/>
        </w:rPr>
        <w:sectPr w:rsidR="008747C4" w:rsidRPr="008747C4" w:rsidSect="008747C4">
          <w:pgSz w:w="16840" w:h="11910" w:orient="landscape"/>
          <w:pgMar w:top="1701" w:right="680" w:bottom="709" w:left="278" w:header="720" w:footer="720" w:gutter="0"/>
          <w:cols w:space="720"/>
        </w:sectPr>
      </w:pPr>
      <w:r w:rsidRPr="002477FF">
        <w:rPr>
          <w:noProof/>
          <w:lang w:eastAsia="ru-RU"/>
        </w:rPr>
        <w:lastRenderedPageBreak/>
        <w:drawing>
          <wp:inline distT="0" distB="0" distL="0" distR="0">
            <wp:extent cx="10085070" cy="53918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070" cy="539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8BC" w:rsidRDefault="001908BC" w:rsidP="00B55439"/>
    <w:sectPr w:rsidR="0019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E0" w:rsidRDefault="00070AE0" w:rsidP="002477FF">
      <w:pPr>
        <w:spacing w:after="0" w:line="240" w:lineRule="auto"/>
      </w:pPr>
      <w:r>
        <w:separator/>
      </w:r>
    </w:p>
  </w:endnote>
  <w:endnote w:type="continuationSeparator" w:id="0">
    <w:p w:rsidR="00070AE0" w:rsidRDefault="00070AE0" w:rsidP="0024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A1" w:rsidRDefault="002479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A1" w:rsidRDefault="002479A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A1" w:rsidRDefault="002479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E0" w:rsidRDefault="00070AE0" w:rsidP="002477FF">
      <w:pPr>
        <w:spacing w:after="0" w:line="240" w:lineRule="auto"/>
      </w:pPr>
      <w:r>
        <w:separator/>
      </w:r>
    </w:p>
  </w:footnote>
  <w:footnote w:type="continuationSeparator" w:id="0">
    <w:p w:rsidR="00070AE0" w:rsidRDefault="00070AE0" w:rsidP="0024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A1" w:rsidRDefault="002479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151793"/>
      <w:docPartObj>
        <w:docPartGallery w:val="Page Numbers (Top of Page)"/>
        <w:docPartUnique/>
      </w:docPartObj>
    </w:sdtPr>
    <w:sdtEndPr/>
    <w:sdtContent>
      <w:bookmarkStart w:id="3" w:name="_GoBack" w:displacedByCustomXml="prev"/>
      <w:bookmarkEnd w:id="3" w:displacedByCustomXml="prev"/>
      <w:p w:rsidR="007B3F10" w:rsidRDefault="007B3F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9A1">
          <w:rPr>
            <w:noProof/>
          </w:rPr>
          <w:t>284</w:t>
        </w:r>
        <w:r>
          <w:fldChar w:fldCharType="end"/>
        </w:r>
      </w:p>
    </w:sdtContent>
  </w:sdt>
  <w:p w:rsidR="007B3F10" w:rsidRDefault="007B3F1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A1" w:rsidRDefault="002479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B07F1"/>
    <w:multiLevelType w:val="hybridMultilevel"/>
    <w:tmpl w:val="A03807BE"/>
    <w:lvl w:ilvl="0" w:tplc="597C791C">
      <w:start w:val="1"/>
      <w:numFmt w:val="decimal"/>
      <w:lvlText w:val="%1."/>
      <w:lvlJc w:val="left"/>
      <w:pPr>
        <w:ind w:left="12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C42C6CAC">
      <w:numFmt w:val="bullet"/>
      <w:lvlText w:val="•"/>
      <w:lvlJc w:val="left"/>
      <w:pPr>
        <w:ind w:left="1057" w:hanging="360"/>
      </w:pPr>
      <w:rPr>
        <w:rFonts w:hint="default"/>
        <w:lang w:val="ru-RU" w:eastAsia="en-US" w:bidi="ar-SA"/>
      </w:rPr>
    </w:lvl>
    <w:lvl w:ilvl="2" w:tplc="7290987C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3" w:tplc="597C64EE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4" w:tplc="91DE7C38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5" w:tplc="F51E1FFE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  <w:lvl w:ilvl="6" w:tplc="DC46E616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7" w:tplc="9586BA38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8" w:tplc="A53C9080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FC23F5F"/>
    <w:multiLevelType w:val="hybridMultilevel"/>
    <w:tmpl w:val="A03807BE"/>
    <w:lvl w:ilvl="0" w:tplc="597C791C">
      <w:start w:val="1"/>
      <w:numFmt w:val="decimal"/>
      <w:lvlText w:val="%1."/>
      <w:lvlJc w:val="left"/>
      <w:pPr>
        <w:ind w:left="206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C42C6CAC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2" w:tplc="7290987C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3" w:tplc="597C64EE">
      <w:numFmt w:val="bullet"/>
      <w:lvlText w:val="•"/>
      <w:lvlJc w:val="left"/>
      <w:pPr>
        <w:ind w:left="4872" w:hanging="360"/>
      </w:pPr>
      <w:rPr>
        <w:rFonts w:hint="default"/>
        <w:lang w:val="ru-RU" w:eastAsia="en-US" w:bidi="ar-SA"/>
      </w:rPr>
    </w:lvl>
    <w:lvl w:ilvl="4" w:tplc="91DE7C38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5" w:tplc="F51E1FFE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6" w:tplc="DC46E616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  <w:lvl w:ilvl="7" w:tplc="9586BA38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  <w:lvl w:ilvl="8" w:tplc="A53C9080">
      <w:numFmt w:val="bullet"/>
      <w:lvlText w:val="•"/>
      <w:lvlJc w:val="left"/>
      <w:pPr>
        <w:ind w:left="956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39"/>
    <w:rsid w:val="00070AE0"/>
    <w:rsid w:val="00186A0E"/>
    <w:rsid w:val="001908BC"/>
    <w:rsid w:val="002477FF"/>
    <w:rsid w:val="002479A1"/>
    <w:rsid w:val="00506C30"/>
    <w:rsid w:val="007B3F10"/>
    <w:rsid w:val="008747C4"/>
    <w:rsid w:val="009519C5"/>
    <w:rsid w:val="00B55439"/>
    <w:rsid w:val="00C35C5C"/>
    <w:rsid w:val="00C919F1"/>
    <w:rsid w:val="00CE549B"/>
    <w:rsid w:val="00DF7451"/>
    <w:rsid w:val="00E34E0D"/>
    <w:rsid w:val="00F2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531D"/>
  <w15:chartTrackingRefBased/>
  <w15:docId w15:val="{B110D08E-528B-4EC0-A29B-03B0CE94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08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908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908BC"/>
    <w:pPr>
      <w:widowControl w:val="0"/>
      <w:autoSpaceDE w:val="0"/>
      <w:autoSpaceDN w:val="0"/>
      <w:spacing w:after="0" w:line="240" w:lineRule="auto"/>
      <w:ind w:left="84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19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47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77FF"/>
  </w:style>
  <w:style w:type="paragraph" w:styleId="a9">
    <w:name w:val="footer"/>
    <w:basedOn w:val="a"/>
    <w:link w:val="aa"/>
    <w:uiPriority w:val="99"/>
    <w:unhideWhenUsed/>
    <w:rsid w:val="00247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Удут Ирина Михайловна</dc:creator>
  <cp:keywords/>
  <dc:description/>
  <cp:lastModifiedBy>Удут Ирина Михайловна</cp:lastModifiedBy>
  <cp:revision>10</cp:revision>
  <dcterms:created xsi:type="dcterms:W3CDTF">2025-12-20T06:25:00Z</dcterms:created>
  <dcterms:modified xsi:type="dcterms:W3CDTF">2026-01-29T03:13:00Z</dcterms:modified>
</cp:coreProperties>
</file>