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9170D4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17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октября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9170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пятница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9170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9170D4" w:rsidRPr="002B5A11" w:rsidRDefault="009170D4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Дистанционное </w:t>
      </w:r>
    </w:p>
    <w:p w:rsidR="004155F1" w:rsidRDefault="009170D4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hyperlink r:id="rId8" w:tgtFrame="_blank" w:history="1">
        <w:r>
          <w:rPr>
            <w:rStyle w:val="ae"/>
            <w:rFonts w:ascii="Roboto" w:hAnsi="Roboto"/>
            <w:shd w:val="clear" w:color="auto" w:fill="FFFFFF"/>
          </w:rPr>
          <w:t>https://bbb.ssmu.ru/b/udm-wjz-ci2-yfs</w:t>
        </w:r>
      </w:hyperlink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9170D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9170D4" w:rsidRPr="009170D4" w:rsidRDefault="009170D4" w:rsidP="009170D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9170D4">
        <w:rPr>
          <w:sz w:val="28"/>
        </w:rPr>
        <w:t>О рассмотрении и утверждении предварительного отчета о реализации программы развития СибГМУ в рамках реализации программы «Приоритет-2030». Докладчик - начальник управления проектов и программ Дмитриев А.А. (15 мин)</w:t>
      </w:r>
      <w:r>
        <w:rPr>
          <w:sz w:val="28"/>
        </w:rPr>
        <w:t>.</w:t>
      </w:r>
      <w:bookmarkStart w:id="0" w:name="_GoBack"/>
      <w:bookmarkEnd w:id="0"/>
      <w:r w:rsidRPr="009170D4">
        <w:rPr>
          <w:sz w:val="28"/>
        </w:rPr>
        <w:t xml:space="preserve"> </w:t>
      </w:r>
    </w:p>
    <w:p w:rsidR="009170D4" w:rsidRDefault="009170D4" w:rsidP="009170D4">
      <w:pPr>
        <w:pStyle w:val="a5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 xml:space="preserve">О рассмотрении и согласовании дорожной карты по реализации программы развития СибГМУ на 2025-2028 годы. Докладчик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заместитель 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>начальник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 xml:space="preserve"> управления проектов и программ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Гонец 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>. (15 мин)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9170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9170D4" w:rsidRPr="009170D4" w:rsidRDefault="009170D4" w:rsidP="009170D4">
      <w:pPr>
        <w:pStyle w:val="a5"/>
        <w:spacing w:line="360" w:lineRule="auto"/>
        <w:ind w:left="71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B2B71" w:rsidRPr="00C64D3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147BF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51178"/>
    <w:rsid w:val="00B6263B"/>
    <w:rsid w:val="00B75A8D"/>
    <w:rsid w:val="00C53E7F"/>
    <w:rsid w:val="00C629DB"/>
    <w:rsid w:val="00C64D31"/>
    <w:rsid w:val="00C960FB"/>
    <w:rsid w:val="00D25BED"/>
    <w:rsid w:val="00DE068B"/>
    <w:rsid w:val="00DE4748"/>
    <w:rsid w:val="00E65F4F"/>
    <w:rsid w:val="00F17A1F"/>
    <w:rsid w:val="00F56FCB"/>
    <w:rsid w:val="00F57E2D"/>
    <w:rsid w:val="00F7292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ssmu.ru/b/udm-wjz-ci2-yf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cp:lastPrinted>2025-02-25T05:43:00Z</cp:lastPrinted>
  <dcterms:created xsi:type="dcterms:W3CDTF">2025-10-20T04:33:00Z</dcterms:created>
  <dcterms:modified xsi:type="dcterms:W3CDTF">2025-10-20T04:33:00Z</dcterms:modified>
</cp:coreProperties>
</file>